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A2976" w:rsidRDefault="005A2976" w:rsidP="005A2976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</w:p>
    <w:p w:rsidR="008F4174" w:rsidRPr="005A2976" w:rsidRDefault="005A2976" w:rsidP="005A2976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 учетной политике для целей бюджетного учета</w:t>
      </w:r>
      <w:r w:rsidRPr="005A2976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F4174" w:rsidRPr="005A2976" w:rsidRDefault="005A2976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bookmarkStart w:id="0" w:name="_GoBack"/>
      <w:r w:rsidRPr="005A2976">
        <w:rPr>
          <w:color w:val="222222"/>
          <w:sz w:val="33"/>
          <w:szCs w:val="33"/>
          <w:lang w:val="ru-RU"/>
        </w:rPr>
        <w:t>Порядок проведения инвентаризации активов и</w:t>
      </w:r>
      <w:r>
        <w:rPr>
          <w:color w:val="222222"/>
          <w:sz w:val="33"/>
          <w:szCs w:val="33"/>
        </w:rPr>
        <w:t> </w:t>
      </w:r>
      <w:r w:rsidRPr="005A2976">
        <w:rPr>
          <w:color w:val="222222"/>
          <w:sz w:val="33"/>
          <w:szCs w:val="33"/>
          <w:lang w:val="ru-RU"/>
        </w:rPr>
        <w:t>обязательств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27.02.2018 № 32н;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8F4174" w:rsidRPr="005A2976" w:rsidRDefault="005A2976" w:rsidP="005A297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731;</w:t>
      </w:r>
    </w:p>
    <w:p w:rsidR="008F4174" w:rsidRDefault="005A2976" w:rsidP="005A297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Письмом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Минфина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01.07.2024 № 02-06-06/61122.</w:t>
      </w:r>
    </w:p>
    <w:p w:rsidR="008F4174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счетах. Также инвентаризации подлежит имущество, находящееся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ответственном хранении учреждения.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безвозмездное пользование, аренду, проводит ссудополучатель, </w:t>
      </w:r>
      <w:proofErr w:type="spellStart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арендополучатель</w:t>
      </w:r>
      <w:proofErr w:type="spellEnd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8F4174" w:rsidRDefault="005A29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8F4174" w:rsidRPr="005A2976" w:rsidRDefault="005A297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ошибки», — обязательная инвентаризация;</w:t>
      </w:r>
    </w:p>
    <w:p w:rsidR="008F4174" w:rsidRDefault="005A297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5A2976">
        <w:rPr>
          <w:rFonts w:hAnsi="Times New Roman" w:cs="Times New Roman"/>
          <w:color w:val="FF0000"/>
          <w:sz w:val="24"/>
          <w:szCs w:val="24"/>
          <w:lang w:val="ru-RU"/>
        </w:rPr>
        <w:t>ежеквартально</w:t>
      </w:r>
      <w:r w:rsidRPr="005A2976">
        <w:rPr>
          <w:rFonts w:hAnsi="Times New Roman" w:cs="Times New Roman"/>
          <w:color w:val="FF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—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4174" w:rsidRPr="005A2976" w:rsidRDefault="005A297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других случаях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8F4174" w:rsidRDefault="005A297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Ежегодной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подлежат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 затратах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объектах учета, стоимостная оценка которых определяет налоговые обязательства;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об особо ценном движимом имуществе (сделках с ним), показатели расчётов по крупным сделкам);</w:t>
      </w:r>
    </w:p>
    <w:p w:rsidR="008F4174" w:rsidRPr="005A2976" w:rsidRDefault="005A2976" w:rsidP="005A2976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bookmarkEnd w:id="0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 без 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1) видеофиксация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фотофиксация;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8F4174" w:rsidRPr="005A2976" w:rsidRDefault="005A2976" w:rsidP="005A297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8F4174" w:rsidRDefault="005A2976" w:rsidP="005A297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4174" w:rsidRDefault="005A2976" w:rsidP="005A297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8F4174" w:rsidRPr="005A2976" w:rsidRDefault="005A2976" w:rsidP="005A2976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инвентаризации, посредством запросов или средствами технологической интеграции информационных систем.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8F4174" w:rsidRPr="005A2976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2. Общий порядок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сроки проведения инвентаризации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перед списанием имущества, для признания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учете выявленных излишков, для выбытия недостающих объектов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учета или корректировки бухгалтерских данных при пересортице может проводить комиссия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выбытию активов. Руководитель наделяет комиссию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выбытию активов полномочиями проводить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указанных случаях отдельным приказом.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8F4174" w:rsidRPr="005A2976" w:rsidRDefault="005A2976" w:rsidP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кредиторами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долговым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Х.301.00.000;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Х.401.40.000;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2.3.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выборочные 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2.4.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на "___"»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2.5.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ответственность, оприходованы,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выбывшие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2.6.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процентов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фотофиксации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правилам, установленным 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настоящего порядка.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поступления сигналов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совершения видеозаписей.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расчетов (подтверждения, выверки (интеграции), проводится посредством запросов, в т.ч.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средствами технологической интеграции ИС, 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дебиторской,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лицо предоставляет комиссии </w:t>
      </w:r>
      <w:proofErr w:type="spellStart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оборотно</w:t>
      </w:r>
      <w:proofErr w:type="spellEnd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-сальдовую ведомость на отчетную дату в разрезе контрагентов. Оборотно-сальдовая ведомость является неотъемлемой частью инвентаризационной описи.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2.7. Проверка фактического наличия имущества производится при обязательном участии ответственных лиц.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2.8. Для оформления инвентаризации комиссия применяет формы,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61н: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0510439);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0510447);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остатков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счетах учета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0504082);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0504086);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объектам нефинансовых активов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объектам, переданным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полученным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другим основаниям, составляются отдельные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0504088);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покупателями, поставщиками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кредиторами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0504089);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поступлениям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0504091);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0510463);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0510836);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кредитам, займам (ссудам)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0504083);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ценных бумаг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0504081).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 инвентаризации расходов будущих периодов № ИНВ-11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0317012), утвержденный приказом Госкомстата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18.08.1998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88.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2.9.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2.10.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2.11.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8F4174" w:rsidRPr="005A2976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финансовых результатов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средств проводится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год перед составлением годовой бухгалтерской отчетности. Исключение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объекты библиотечного фонда, сроки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порядок инвентаризации которых изложены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3.3 настоящего Положения.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8F4174" w:rsidRPr="005A2976" w:rsidRDefault="005A2976" w:rsidP="005A297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 Графы 8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требуется ремонт;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находится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консервации;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требуется реконструкция;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ремонт;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консервация;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реконструкция;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списание;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утилизация.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3.3. Инвентаризация библиотечных фондов проводится при смене руководителя библиотеки,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следующие сроки: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наиболее ценные фонды, хранящиеся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сейфах,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ежегодно;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редчайшие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ценные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три года;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остальные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пять лет.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количественным показателям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3.4.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лицензионные договоры, которые подтверждают 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списание.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 указываются: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запасе для использования;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запасе для хранения;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ненадлежащего качества;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поврежден;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истек срок хранения.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использовать;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продолжить хранение;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списать;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отремонтировать.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счетах 201.11, 201.21, 201.22, 201.26, 201.27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0504082).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8F4174" w:rsidRPr="005A2976" w:rsidRDefault="005A2976" w:rsidP="00A7667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ценные бумаги.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0504088).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0504086).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3.9.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3.10. 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0504089).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0317012).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8F4174" w:rsidRPr="005A2976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4. Оформление результатов инвентаризации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период инвентаризации. Эти правила заседаний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 устанавливаются также для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выбытию активов, если она проводит инвентаризацию перед списанием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других установленных настоящим положением случаях.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данных 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ответственными лицами инвентаризационные описи (сличительные 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бухгалтерию для выверки данных фактического наличия имущественно-материальных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4.4. После завершения инвентаризации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–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4.6.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 w:rsidRPr="005A2976">
        <w:rPr>
          <w:lang w:val="ru-RU"/>
        </w:rPr>
        <w:br/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8F4174" w:rsidRPr="005A2976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5. Особенности инвентаризации имущества с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помощью видео-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фотофиксации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5.1. 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разрезе ответственных лиц. </w:t>
      </w:r>
      <w:r w:rsidR="00A76678">
        <w:rPr>
          <w:rFonts w:hAnsi="Times New Roman" w:cs="Times New Roman"/>
          <w:color w:val="000000"/>
          <w:sz w:val="24"/>
          <w:szCs w:val="24"/>
          <w:lang w:val="ru-RU"/>
        </w:rPr>
        <w:t>В случае необходимости и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нвентаризируется имущество </w:t>
      </w:r>
      <w:r w:rsidR="00A76678"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A76678">
        <w:rPr>
          <w:rFonts w:hAnsi="Times New Roman" w:cs="Times New Roman"/>
          <w:color w:val="000000"/>
          <w:sz w:val="24"/>
          <w:szCs w:val="24"/>
        </w:rPr>
        <w:t> </w:t>
      </w:r>
      <w:r w:rsidR="00A76678" w:rsidRPr="005A2976"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фотофиксации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режиме реального времени.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назначенный председателем член комиссии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телефон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камерой. Он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же производит фотосъемку имущества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местам его хранения. Председатель обеспечивает, чтобы запись была качественной,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кадр попадало все, что происходит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помещении,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вся процедура инвентаризации целиком, включая опечатывание помещений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окончании инвентаризации, если оно проводится. 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proofErr w:type="gramStart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3.Файлы</w:t>
      </w:r>
      <w:proofErr w:type="gramEnd"/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 с 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фотофиксацией ответственный член комиссии отправляет другим членам комиссии, чтобы зафиксировать наличие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оформить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помощью мессенджера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F4174" w:rsidRPr="005A2976" w:rsidRDefault="005A2976" w:rsidP="00A7667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места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проведения,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члены комиссии, подписав описи, передают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бухгалтерию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получения. Видеозаписи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 xml:space="preserve">фото, которые 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подтверждают, что имущество фактически находится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указанных местах хранения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окончании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электронный архив.</w:t>
      </w:r>
    </w:p>
    <w:p w:rsidR="008F4174" w:rsidRPr="005A2976" w:rsidRDefault="005A2976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A2976">
        <w:rPr>
          <w:b/>
          <w:bCs/>
          <w:color w:val="252525"/>
          <w:spacing w:val="-2"/>
          <w:sz w:val="42"/>
          <w:szCs w:val="42"/>
          <w:lang w:val="ru-RU"/>
        </w:rPr>
        <w:t>6. График проведения инвентаризации</w:t>
      </w:r>
    </w:p>
    <w:p w:rsidR="008F4174" w:rsidRPr="005A2976" w:rsidRDefault="005A29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976"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24"/>
        <w:gridCol w:w="2888"/>
        <w:gridCol w:w="2978"/>
        <w:gridCol w:w="2437"/>
      </w:tblGrid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A76678" w:rsidRDefault="005A297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r w:rsidR="00A76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 имущество,</w:t>
            </w:r>
          </w:p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 средства,</w:t>
            </w:r>
          </w:p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непроизведенные активы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Капвложения,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было движения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A76678" w:rsidRDefault="005A2976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r w:rsidR="00A76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8F4174" w:rsidRPr="005A29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AC498E" w:rsidP="00AC498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Ежегодно 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выявления безнадежной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 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целях списания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балансового учета;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подтверждения данных о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 в</w:t>
            </w:r>
            <w:r w:rsidR="005A2976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5A2976"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AC498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8F4174" w:rsidRPr="005A2976" w:rsidRDefault="005A29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доходы будущих периодов, 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резервы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8F4174" w:rsidRPr="005A29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Pr="005A2976" w:rsidRDefault="005A2976">
            <w:pPr>
              <w:rPr>
                <w:lang w:val="ru-RU"/>
              </w:rPr>
            </w:pP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5A2976">
              <w:rPr>
                <w:lang w:val="ru-RU"/>
              </w:rPr>
              <w:br/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A29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  <w:tr w:rsidR="008F417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5A2976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417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4174" w:rsidRDefault="008F41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4174" w:rsidRDefault="008F4174">
      <w:pPr>
        <w:rPr>
          <w:rFonts w:hAnsi="Times New Roman" w:cs="Times New Roman"/>
          <w:color w:val="000000"/>
          <w:sz w:val="24"/>
          <w:szCs w:val="24"/>
        </w:rPr>
      </w:pPr>
    </w:p>
    <w:sectPr w:rsidR="008F4174" w:rsidSect="005A2976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CE46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F09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ED05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3122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514A0"/>
    <w:rsid w:val="004F7E17"/>
    <w:rsid w:val="005A05CE"/>
    <w:rsid w:val="005A2976"/>
    <w:rsid w:val="00653AF6"/>
    <w:rsid w:val="008F4174"/>
    <w:rsid w:val="00A76678"/>
    <w:rsid w:val="00AC498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7626"/>
  <w15:docId w15:val="{68F73AB0-DABA-463A-960D-F3E907A6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4528</Words>
  <Characters>25811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Лаптева Татьяна Владимировна</dc:creator>
  <dc:description>Подготовлено экспертами Актион-МЦФЭР</dc:description>
  <cp:lastModifiedBy>Лаптева Татьяна Владимировна</cp:lastModifiedBy>
  <cp:revision>2</cp:revision>
  <dcterms:created xsi:type="dcterms:W3CDTF">2025-01-23T12:52:00Z</dcterms:created>
  <dcterms:modified xsi:type="dcterms:W3CDTF">2025-01-23T12:52:00Z</dcterms:modified>
</cp:coreProperties>
</file>